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298" w:rsidRDefault="00A47298"/>
    <w:p w:rsidR="00A47298" w:rsidRDefault="00A47298" w:rsidP="005E04C3">
      <w:pPr>
        <w:jc w:val="center"/>
      </w:pPr>
      <w:r w:rsidRPr="00A47298">
        <w:rPr>
          <w:noProof/>
        </w:rPr>
        <w:drawing>
          <wp:inline distT="0" distB="0" distL="0" distR="0">
            <wp:extent cx="3109595" cy="1741293"/>
            <wp:effectExtent l="19050" t="0" r="0" b="0"/>
            <wp:docPr id="2" name="Picture 1" descr="C:\Users\Dell\Desktop\isr\Geo\IMG_3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isr\Geo\IMG_3393.JPG"/>
                    <pic:cNvPicPr>
                      <a:picLocks noChangeAspect="1" noChangeArrowheads="1"/>
                    </pic:cNvPicPr>
                  </pic:nvPicPr>
                  <pic:blipFill>
                    <a:blip r:embed="rId4" cstate="print"/>
                    <a:srcRect/>
                    <a:stretch>
                      <a:fillRect/>
                    </a:stretch>
                  </pic:blipFill>
                  <pic:spPr bwMode="auto">
                    <a:xfrm>
                      <a:off x="0" y="0"/>
                      <a:ext cx="3112997" cy="1743198"/>
                    </a:xfrm>
                    <a:prstGeom prst="rect">
                      <a:avLst/>
                    </a:prstGeom>
                    <a:noFill/>
                    <a:ln w="9525">
                      <a:noFill/>
                      <a:miter lim="800000"/>
                      <a:headEnd/>
                      <a:tailEnd/>
                    </a:ln>
                  </pic:spPr>
                </pic:pic>
              </a:graphicData>
            </a:graphic>
          </wp:inline>
        </w:drawing>
      </w:r>
    </w:p>
    <w:p w:rsidR="0039425A" w:rsidRDefault="00A01FC8">
      <w:r>
        <w:t>A Cancer Awareness and</w:t>
      </w:r>
      <w:r w:rsidR="006E29EE">
        <w:t xml:space="preserve"> Screening</w:t>
      </w:r>
      <w:r>
        <w:t xml:space="preserve"> camp was organized by the Department of Biotechnology and the Department of Preventive oncology, Tata Memorial Hospital</w:t>
      </w:r>
      <w:r w:rsidR="004409F4">
        <w:t xml:space="preserve"> under the aegis of</w:t>
      </w:r>
      <w:r w:rsidR="006E29EE">
        <w:t xml:space="preserve"> </w:t>
      </w:r>
      <w:r w:rsidR="004409F4">
        <w:t>ISR, SIES College</w:t>
      </w:r>
      <w:r>
        <w:t>. Thi</w:t>
      </w:r>
      <w:r w:rsidR="001B5080">
        <w:t>s cause was supported by the Indian</w:t>
      </w:r>
      <w:r>
        <w:t xml:space="preserve"> Women Scientists’ </w:t>
      </w:r>
      <w:r w:rsidR="001B5080">
        <w:t>Association (IWSA),</w:t>
      </w:r>
      <w:r>
        <w:t xml:space="preserve"> </w:t>
      </w:r>
      <w:proofErr w:type="spellStart"/>
      <w:r>
        <w:t>Navi</w:t>
      </w:r>
      <w:proofErr w:type="spellEnd"/>
      <w:r>
        <w:t xml:space="preserve"> </w:t>
      </w:r>
      <w:r w:rsidR="001B5080">
        <w:t>Mumbai. The</w:t>
      </w:r>
      <w:r>
        <w:t xml:space="preserve"> Department of Preventive Oncology </w:t>
      </w:r>
      <w:r w:rsidR="001B5080">
        <w:t>was</w:t>
      </w:r>
      <w:r>
        <w:t xml:space="preserve"> represented by Doctors, senior medical social workers and health workers. They impressed upon the villagers the requirement for oral hygiene including the perils of smoking </w:t>
      </w:r>
      <w:r w:rsidR="006E29EE">
        <w:t>and</w:t>
      </w:r>
      <w:r>
        <w:t xml:space="preserve"> tobacco chewing. They were also educated about the causes and incidences of breast and cervical cancers in addition to the importance of its early detection. A total of 96 villagers were screened for oral and breast cancers. Thirteen were reported as screen positive</w:t>
      </w:r>
      <w:r w:rsidR="006E29EE">
        <w:t>. Detailed report is awaited following which the future course of action can be decided upon</w:t>
      </w:r>
    </w:p>
    <w:p w:rsidR="00A47298" w:rsidRDefault="004620C0">
      <w:r>
        <w:rPr>
          <w:noProof/>
        </w:rPr>
        <w:drawing>
          <wp:inline distT="0" distB="0" distL="0" distR="0">
            <wp:extent cx="1781175" cy="1335881"/>
            <wp:effectExtent l="19050" t="0" r="9525" b="0"/>
            <wp:docPr id="3" name="Picture 2" descr="C:\Users\Dell\Desktop\isr\Geo\IMG-20180115-WA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isr\Geo\IMG-20180115-WA0031.jpg"/>
                    <pic:cNvPicPr>
                      <a:picLocks noChangeAspect="1" noChangeArrowheads="1"/>
                    </pic:cNvPicPr>
                  </pic:nvPicPr>
                  <pic:blipFill>
                    <a:blip r:embed="rId5" cstate="print"/>
                    <a:srcRect/>
                    <a:stretch>
                      <a:fillRect/>
                    </a:stretch>
                  </pic:blipFill>
                  <pic:spPr bwMode="auto">
                    <a:xfrm>
                      <a:off x="0" y="0"/>
                      <a:ext cx="1783582" cy="1337686"/>
                    </a:xfrm>
                    <a:prstGeom prst="rect">
                      <a:avLst/>
                    </a:prstGeom>
                    <a:noFill/>
                    <a:ln w="9525">
                      <a:noFill/>
                      <a:miter lim="800000"/>
                      <a:headEnd/>
                      <a:tailEnd/>
                    </a:ln>
                  </pic:spPr>
                </pic:pic>
              </a:graphicData>
            </a:graphic>
          </wp:inline>
        </w:drawing>
      </w:r>
      <w:r w:rsidR="00145D94" w:rsidRPr="00145D94">
        <w:rPr>
          <w:noProof/>
        </w:rPr>
        <w:drawing>
          <wp:inline distT="0" distB="0" distL="0" distR="0">
            <wp:extent cx="1466850" cy="1368079"/>
            <wp:effectExtent l="19050" t="0" r="0" b="0"/>
            <wp:docPr id="16" name="Picture 3" descr="C:\Users\Dell\Desktop\isr\Geo\IMG_20180115_121635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isr\Geo\IMG_20180115_121635310.jpg"/>
                    <pic:cNvPicPr>
                      <a:picLocks noChangeAspect="1" noChangeArrowheads="1"/>
                    </pic:cNvPicPr>
                  </pic:nvPicPr>
                  <pic:blipFill>
                    <a:blip r:embed="rId6" cstate="print"/>
                    <a:srcRect/>
                    <a:stretch>
                      <a:fillRect/>
                    </a:stretch>
                  </pic:blipFill>
                  <pic:spPr bwMode="auto">
                    <a:xfrm>
                      <a:off x="0" y="0"/>
                      <a:ext cx="1472777" cy="1373607"/>
                    </a:xfrm>
                    <a:prstGeom prst="rect">
                      <a:avLst/>
                    </a:prstGeom>
                    <a:noFill/>
                    <a:ln w="9525">
                      <a:noFill/>
                      <a:miter lim="800000"/>
                      <a:headEnd/>
                      <a:tailEnd/>
                    </a:ln>
                  </pic:spPr>
                </pic:pic>
              </a:graphicData>
            </a:graphic>
          </wp:inline>
        </w:drawing>
      </w:r>
      <w:r w:rsidR="00145D94" w:rsidRPr="00145D94">
        <w:rPr>
          <w:noProof/>
        </w:rPr>
        <w:drawing>
          <wp:inline distT="0" distB="0" distL="0" distR="0">
            <wp:extent cx="2143125" cy="1371046"/>
            <wp:effectExtent l="19050" t="0" r="0" b="0"/>
            <wp:docPr id="18" name="Picture 4" descr="C:\Users\Dell\Desktop\isr\iwsa pix\IMG-20180115-WA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isr\iwsa pix\IMG-20180115-WA0032.jpg"/>
                    <pic:cNvPicPr>
                      <a:picLocks noChangeAspect="1" noChangeArrowheads="1"/>
                    </pic:cNvPicPr>
                  </pic:nvPicPr>
                  <pic:blipFill>
                    <a:blip r:embed="rId7" cstate="print"/>
                    <a:srcRect/>
                    <a:stretch>
                      <a:fillRect/>
                    </a:stretch>
                  </pic:blipFill>
                  <pic:spPr bwMode="auto">
                    <a:xfrm>
                      <a:off x="0" y="0"/>
                      <a:ext cx="2149538" cy="1375149"/>
                    </a:xfrm>
                    <a:prstGeom prst="rect">
                      <a:avLst/>
                    </a:prstGeom>
                    <a:noFill/>
                    <a:ln w="9525">
                      <a:noFill/>
                      <a:miter lim="800000"/>
                      <a:headEnd/>
                      <a:tailEnd/>
                    </a:ln>
                  </pic:spPr>
                </pic:pic>
              </a:graphicData>
            </a:graphic>
          </wp:inline>
        </w:drawing>
      </w:r>
    </w:p>
    <w:p w:rsidR="00A01FC8" w:rsidRDefault="004620C0" w:rsidP="004620C0">
      <w:pPr>
        <w:tabs>
          <w:tab w:val="left" w:pos="1200"/>
        </w:tabs>
      </w:pPr>
      <w:r>
        <w:tab/>
      </w:r>
      <w:r w:rsidR="00A01FC8">
        <w:t>IWSA was represen</w:t>
      </w:r>
      <w:r w:rsidR="001B5080">
        <w:t xml:space="preserve">ted by six scientists who have retired from institutes of national repute such as BARC, ACTREC and ICT. With a lot of enthusiasm they introduced the school children to the wonders of Science. They explained the importance of electricity, its generation, conservation and application through small experiments. They taught them the importance of personal hygiene by analyzing the dirt in their nails using a microscope. Through power point and </w:t>
      </w:r>
      <w:proofErr w:type="gramStart"/>
      <w:r w:rsidR="001B5080">
        <w:t>You</w:t>
      </w:r>
      <w:proofErr w:type="gramEnd"/>
      <w:r w:rsidR="001B5080">
        <w:t xml:space="preserve"> tube presentations the children were also taught the importance of organic farming and preparation of </w:t>
      </w:r>
      <w:proofErr w:type="spellStart"/>
      <w:r w:rsidR="001B5080">
        <w:t>jaggery</w:t>
      </w:r>
      <w:proofErr w:type="spellEnd"/>
      <w:r w:rsidR="001B5080">
        <w:t xml:space="preserve"> from sugar cane</w:t>
      </w:r>
      <w:r>
        <w:t>.</w:t>
      </w:r>
    </w:p>
    <w:p w:rsidR="004620C0" w:rsidRDefault="004620C0" w:rsidP="004620C0">
      <w:pPr>
        <w:tabs>
          <w:tab w:val="left" w:pos="1200"/>
        </w:tabs>
      </w:pPr>
      <w:r w:rsidRPr="004620C0">
        <w:rPr>
          <w:noProof/>
        </w:rPr>
        <w:drawing>
          <wp:inline distT="0" distB="0" distL="0" distR="0">
            <wp:extent cx="1552575" cy="1035049"/>
            <wp:effectExtent l="19050" t="0" r="9525" b="0"/>
            <wp:docPr id="9" name="Picture 5" descr="C:\Users\Dell\Desktop\isr\iwsa pix\IMG_3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Desktop\isr\iwsa pix\IMG_3649.JPG"/>
                    <pic:cNvPicPr>
                      <a:picLocks noChangeAspect="1" noChangeArrowheads="1"/>
                    </pic:cNvPicPr>
                  </pic:nvPicPr>
                  <pic:blipFill>
                    <a:blip r:embed="rId8" cstate="print"/>
                    <a:srcRect/>
                    <a:stretch>
                      <a:fillRect/>
                    </a:stretch>
                  </pic:blipFill>
                  <pic:spPr bwMode="auto">
                    <a:xfrm>
                      <a:off x="0" y="0"/>
                      <a:ext cx="1559520" cy="1039679"/>
                    </a:xfrm>
                    <a:prstGeom prst="rect">
                      <a:avLst/>
                    </a:prstGeom>
                    <a:noFill/>
                    <a:ln w="9525">
                      <a:noFill/>
                      <a:miter lim="800000"/>
                      <a:headEnd/>
                      <a:tailEnd/>
                    </a:ln>
                  </pic:spPr>
                </pic:pic>
              </a:graphicData>
            </a:graphic>
          </wp:inline>
        </w:drawing>
      </w:r>
      <w:r w:rsidR="00145D94" w:rsidRPr="00145D94">
        <w:rPr>
          <w:noProof/>
        </w:rPr>
        <w:drawing>
          <wp:inline distT="0" distB="0" distL="0" distR="0">
            <wp:extent cx="1364716" cy="1038225"/>
            <wp:effectExtent l="19050" t="0" r="6884" b="0"/>
            <wp:docPr id="12" name="Picture 6" descr="C:\Users\Dell\Desktop\isr\iwsa pix\IMG_3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Desktop\isr\iwsa pix\IMG_3636.JPG"/>
                    <pic:cNvPicPr>
                      <a:picLocks noChangeAspect="1" noChangeArrowheads="1"/>
                    </pic:cNvPicPr>
                  </pic:nvPicPr>
                  <pic:blipFill>
                    <a:blip r:embed="rId9" cstate="print"/>
                    <a:srcRect/>
                    <a:stretch>
                      <a:fillRect/>
                    </a:stretch>
                  </pic:blipFill>
                  <pic:spPr bwMode="auto">
                    <a:xfrm>
                      <a:off x="0" y="0"/>
                      <a:ext cx="1379217" cy="1049257"/>
                    </a:xfrm>
                    <a:prstGeom prst="rect">
                      <a:avLst/>
                    </a:prstGeom>
                    <a:noFill/>
                    <a:ln w="9525">
                      <a:noFill/>
                      <a:miter lim="800000"/>
                      <a:headEnd/>
                      <a:tailEnd/>
                    </a:ln>
                  </pic:spPr>
                </pic:pic>
              </a:graphicData>
            </a:graphic>
          </wp:inline>
        </w:drawing>
      </w:r>
      <w:r w:rsidR="00145D94" w:rsidRPr="00145D94">
        <w:rPr>
          <w:noProof/>
        </w:rPr>
        <w:drawing>
          <wp:inline distT="0" distB="0" distL="0" distR="0">
            <wp:extent cx="1824656" cy="1035140"/>
            <wp:effectExtent l="19050" t="0" r="4144" b="0"/>
            <wp:docPr id="15" name="Picture 8" descr="C:\Users\Dell\Desktop\isr\iwsa pix\IMG_20180115_144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ll\Desktop\isr\iwsa pix\IMG_20180115_144017.jpg"/>
                    <pic:cNvPicPr>
                      <a:picLocks noChangeAspect="1" noChangeArrowheads="1"/>
                    </pic:cNvPicPr>
                  </pic:nvPicPr>
                  <pic:blipFill>
                    <a:blip r:embed="rId10" cstate="print"/>
                    <a:srcRect/>
                    <a:stretch>
                      <a:fillRect/>
                    </a:stretch>
                  </pic:blipFill>
                  <pic:spPr bwMode="auto">
                    <a:xfrm>
                      <a:off x="0" y="0"/>
                      <a:ext cx="1834677" cy="1040825"/>
                    </a:xfrm>
                    <a:prstGeom prst="rect">
                      <a:avLst/>
                    </a:prstGeom>
                    <a:noFill/>
                    <a:ln w="9525">
                      <a:noFill/>
                      <a:miter lim="800000"/>
                      <a:headEnd/>
                      <a:tailEnd/>
                    </a:ln>
                  </pic:spPr>
                </pic:pic>
              </a:graphicData>
            </a:graphic>
          </wp:inline>
        </w:drawing>
      </w:r>
    </w:p>
    <w:p w:rsidR="00145D94" w:rsidRDefault="00145D94">
      <w:pPr>
        <w:rPr>
          <w:noProof/>
        </w:rPr>
      </w:pPr>
    </w:p>
    <w:p w:rsidR="004620C0" w:rsidRDefault="00145D94" w:rsidP="00EE412F">
      <w:pPr>
        <w:jc w:val="center"/>
      </w:pPr>
      <w:bookmarkStart w:id="0" w:name="_GoBack"/>
      <w:r w:rsidRPr="00145D94">
        <w:rPr>
          <w:noProof/>
        </w:rPr>
        <w:drawing>
          <wp:inline distT="0" distB="0" distL="0" distR="0">
            <wp:extent cx="4371975" cy="2914650"/>
            <wp:effectExtent l="19050" t="0" r="9525" b="0"/>
            <wp:docPr id="11" name="Picture 7" descr="C:\Users\Dell\Desktop\isr\iwsa pix\IMG_37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ll\Desktop\isr\iwsa pix\IMG_3796.JPG"/>
                    <pic:cNvPicPr>
                      <a:picLocks noChangeAspect="1" noChangeArrowheads="1"/>
                    </pic:cNvPicPr>
                  </pic:nvPicPr>
                  <pic:blipFill>
                    <a:blip r:embed="rId11" cstate="print"/>
                    <a:srcRect/>
                    <a:stretch>
                      <a:fillRect/>
                    </a:stretch>
                  </pic:blipFill>
                  <pic:spPr bwMode="auto">
                    <a:xfrm>
                      <a:off x="0" y="0"/>
                      <a:ext cx="4371975" cy="2914650"/>
                    </a:xfrm>
                    <a:prstGeom prst="rect">
                      <a:avLst/>
                    </a:prstGeom>
                    <a:noFill/>
                    <a:ln w="9525">
                      <a:noFill/>
                      <a:miter lim="800000"/>
                      <a:headEnd/>
                      <a:tailEnd/>
                    </a:ln>
                  </pic:spPr>
                </pic:pic>
              </a:graphicData>
            </a:graphic>
          </wp:inline>
        </w:drawing>
      </w:r>
      <w:bookmarkEnd w:id="0"/>
    </w:p>
    <w:sectPr w:rsidR="004620C0" w:rsidSect="00394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01FC8"/>
    <w:rsid w:val="00145D94"/>
    <w:rsid w:val="001B5080"/>
    <w:rsid w:val="001C2AAC"/>
    <w:rsid w:val="0039425A"/>
    <w:rsid w:val="004409F4"/>
    <w:rsid w:val="004620C0"/>
    <w:rsid w:val="005E04C3"/>
    <w:rsid w:val="006E29EE"/>
    <w:rsid w:val="007E7AC7"/>
    <w:rsid w:val="00A01FC8"/>
    <w:rsid w:val="00A47298"/>
    <w:rsid w:val="00EE4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5A6C6-5879-4DB2-8B13-A09154BA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2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dcterms:created xsi:type="dcterms:W3CDTF">2018-01-18T07:41:00Z</dcterms:created>
  <dcterms:modified xsi:type="dcterms:W3CDTF">2018-06-25T08:38:00Z</dcterms:modified>
</cp:coreProperties>
</file>